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678" w:rsidRDefault="00014678" w:rsidP="00014678">
      <w:r>
        <w:t>1. Понятие и признаки адвокатской деятельности. Цель осуществления.</w:t>
      </w:r>
    </w:p>
    <w:p w:rsidR="00014678" w:rsidRDefault="00014678" w:rsidP="00014678">
      <w:r>
        <w:t xml:space="preserve">2.  Задачи </w:t>
      </w:r>
      <w:proofErr w:type="gramStart"/>
      <w:r>
        <w:t>и  основные</w:t>
      </w:r>
      <w:proofErr w:type="gramEnd"/>
      <w:r>
        <w:t xml:space="preserve"> направления деятельности адвокатуры.</w:t>
      </w:r>
    </w:p>
    <w:p w:rsidR="00014678" w:rsidRDefault="00014678" w:rsidP="00014678">
      <w:r>
        <w:t>3. Принципы организации деятельности</w:t>
      </w:r>
    </w:p>
    <w:p w:rsidR="00014678" w:rsidRDefault="00014678" w:rsidP="00014678">
      <w:r>
        <w:t>4. Полномочия адвокатов.</w:t>
      </w:r>
    </w:p>
    <w:p w:rsidR="00014678" w:rsidRDefault="00014678" w:rsidP="00014678">
      <w:r>
        <w:t>5. Понятие «законодательство» и система законодательства об адвокатуре.</w:t>
      </w:r>
    </w:p>
    <w:p w:rsidR="00014678" w:rsidRDefault="00014678" w:rsidP="00014678">
      <w:r>
        <w:t>6. Конституция РФ: общие и специальные нормы об адвокатуре.</w:t>
      </w:r>
    </w:p>
    <w:p w:rsidR="00014678" w:rsidRDefault="00014678" w:rsidP="00014678">
      <w:r>
        <w:t>7. Нормы международного права.</w:t>
      </w:r>
    </w:p>
    <w:p w:rsidR="00014678" w:rsidRDefault="00014678" w:rsidP="00014678">
      <w:r>
        <w:t>8. Федеральный закон «Об адвокатской деятельности и адвокатуре»: общая характеристика.</w:t>
      </w:r>
    </w:p>
    <w:p w:rsidR="00014678" w:rsidRDefault="00014678" w:rsidP="00014678">
      <w:r>
        <w:t>9. Кодекс профессиональной этики адвокатов: общая характеристика.</w:t>
      </w:r>
    </w:p>
    <w:p w:rsidR="00014678" w:rsidRDefault="00014678" w:rsidP="00014678">
      <w:r>
        <w:t xml:space="preserve">10. Иные источники: указы Президента РФ, постановления Правительства РФ и т.д. </w:t>
      </w:r>
    </w:p>
    <w:p w:rsidR="00014678" w:rsidRDefault="00014678" w:rsidP="00014678">
      <w:r>
        <w:t>11. Общая характеристика развития законодательства об адвокатуре и адвокатской деятельности.</w:t>
      </w:r>
    </w:p>
    <w:p w:rsidR="00014678" w:rsidRDefault="00014678" w:rsidP="00014678">
      <w:r>
        <w:t>12. Понятие «адвокат». Признаки: независимость, профессионализм, специальный статус, специфика деятельности</w:t>
      </w:r>
    </w:p>
    <w:p w:rsidR="00014678" w:rsidRDefault="00014678" w:rsidP="00014678">
      <w:r>
        <w:t>13. Полномочия и обязанности адвоката. Запреты для адвоката.</w:t>
      </w:r>
    </w:p>
    <w:p w:rsidR="00014678" w:rsidRDefault="00014678" w:rsidP="00014678">
      <w:r>
        <w:t xml:space="preserve">14. Правовой статус адвоката: понятие и общая характеристика. </w:t>
      </w:r>
    </w:p>
    <w:p w:rsidR="00014678" w:rsidRDefault="00014678" w:rsidP="00014678">
      <w:r>
        <w:t>15. Получение статуса адвоката. Требования к кандидату. Процедура сдачи квалификационного экзамена. Принесение присяги.  Удостоверение адвоката.</w:t>
      </w:r>
    </w:p>
    <w:p w:rsidR="00014678" w:rsidRDefault="00014678" w:rsidP="00014678">
      <w:r>
        <w:t>16. Приостановление и прекращение статуса адвоката.</w:t>
      </w:r>
    </w:p>
    <w:p w:rsidR="00014678" w:rsidRDefault="00014678" w:rsidP="00014678">
      <w:r>
        <w:t xml:space="preserve">17. Реестры адвокатов. Порядок их ведения. </w:t>
      </w:r>
    </w:p>
    <w:p w:rsidR="00014678" w:rsidRDefault="00014678" w:rsidP="00014678">
      <w:r>
        <w:t xml:space="preserve">18. Гарантии независимости адвоката. </w:t>
      </w:r>
    </w:p>
    <w:p w:rsidR="00014678" w:rsidRDefault="00014678" w:rsidP="00014678">
      <w:r>
        <w:t xml:space="preserve">19. Помощник и стажер адвоката. </w:t>
      </w:r>
    </w:p>
    <w:p w:rsidR="00014678" w:rsidRDefault="00014678" w:rsidP="00014678">
      <w:r>
        <w:t>20. Ответственность за ненадлежащее исполнение своих профессиональных обязанностей.</w:t>
      </w:r>
    </w:p>
    <w:p w:rsidR="00014678" w:rsidRDefault="00014678" w:rsidP="00014678">
      <w:r>
        <w:t xml:space="preserve">21. Формы осуществления адвокатской деятельности: общие положения. </w:t>
      </w:r>
    </w:p>
    <w:p w:rsidR="00014678" w:rsidRDefault="00014678" w:rsidP="00014678">
      <w:r>
        <w:t xml:space="preserve">22. Понятие, значение и формы адвокатских образований. </w:t>
      </w:r>
    </w:p>
    <w:p w:rsidR="00014678" w:rsidRDefault="00014678" w:rsidP="00014678">
      <w:r>
        <w:t xml:space="preserve">23. Адвокатский кабинет. Понятие. Порядок образования и регистрации. Требования к адвокатскому кабинету. </w:t>
      </w:r>
    </w:p>
    <w:p w:rsidR="00014678" w:rsidRDefault="00014678" w:rsidP="00014678">
      <w:r>
        <w:t xml:space="preserve">24. Коллегия адвокатов. Понятие. Порядок образования. Учредительные документы. Требования к организации и деятельности. Порядок реорганизации и ликвидации. </w:t>
      </w:r>
    </w:p>
    <w:p w:rsidR="00014678" w:rsidRDefault="00014678" w:rsidP="00014678">
      <w:r>
        <w:t>25. Адвокатское бюро. Понятие. Порядок образования. Учредительные документы. Требования к организации и деятельности. Порядок реорганизации и ликвидации.</w:t>
      </w:r>
    </w:p>
    <w:p w:rsidR="00014678" w:rsidRDefault="00014678" w:rsidP="00014678">
      <w:r>
        <w:t>26. Юридические консультации как муниципальные учреждения адвокатуры. Организация работы в них и роль заведующего юридической консультацией. 27. Оказание адвокатом правовой помощи населению: понятие, общая характеристика. Значение.</w:t>
      </w:r>
    </w:p>
    <w:p w:rsidR="00014678" w:rsidRDefault="00014678" w:rsidP="00014678">
      <w:r>
        <w:lastRenderedPageBreak/>
        <w:t>28. Соглашение об оказании юридической помощи: понятие, условия. Предмет поручения. Условия выплаты доверителем вознаграждения. Порядок и размер компенсации расходов адвоката. Размер и характер ответственности адвоката.</w:t>
      </w:r>
    </w:p>
    <w:p w:rsidR="00014678" w:rsidRDefault="00014678" w:rsidP="00014678">
      <w:r>
        <w:t>29. Юридическая помощь, оказываемая гражданам бесплатно. Общие условия. Категории лиц, которым оказывается бесплатная юридическая помощь.</w:t>
      </w:r>
    </w:p>
    <w:p w:rsidR="00014678" w:rsidRDefault="00014678" w:rsidP="00014678">
      <w:r>
        <w:t>30. Конфликты, возникающие в ходе работы адвоката. Причины. Правила поведения для избежание конфликтов.</w:t>
      </w:r>
    </w:p>
    <w:p w:rsidR="00014678" w:rsidRDefault="00014678" w:rsidP="00014678">
      <w:r>
        <w:t>31. Ордер адвоката</w:t>
      </w:r>
    </w:p>
    <w:p w:rsidR="00014678" w:rsidRDefault="00014678" w:rsidP="00014678">
      <w:r>
        <w:t>32. Порядок обеспечения участия адвоката в досудебном производстве (приглашение, назначение, замена).</w:t>
      </w:r>
    </w:p>
    <w:p w:rsidR="00014678" w:rsidRDefault="00014678" w:rsidP="00014678">
      <w:r>
        <w:t>34. Обязательное участие защитника.</w:t>
      </w:r>
    </w:p>
    <w:p w:rsidR="00014678" w:rsidRDefault="00014678" w:rsidP="00014678">
      <w:r>
        <w:t>35. Взаимоотношения адвоката с подозреваемым, обвиняемым, дознавателем, следователем и прокурором.</w:t>
      </w:r>
    </w:p>
    <w:p w:rsidR="00014678" w:rsidRDefault="00014678" w:rsidP="00014678">
      <w:r>
        <w:t>36. Выбор адвокатом правовой позиции для осуществления защиты.</w:t>
      </w:r>
    </w:p>
    <w:p w:rsidR="00014678" w:rsidRDefault="00014678" w:rsidP="00014678">
      <w:r>
        <w:t>37. Правовое положение адвоката - представителя потерпевшего.</w:t>
      </w:r>
    </w:p>
    <w:p w:rsidR="00014678" w:rsidRDefault="00014678" w:rsidP="00014678">
      <w:r>
        <w:t>38. Роль адвоката при предъявлении обвинения и избрании меры пресечения. Проверка обоснованности избрания в отношении подзащитного меры пресечения.</w:t>
      </w:r>
    </w:p>
    <w:p w:rsidR="00014678" w:rsidRDefault="00014678" w:rsidP="00014678">
      <w:r>
        <w:t>39. Участие адвоката при производстве следственных действий. Правовой статус адвоката, его права и обязанности в досудебном производстве. Право защитника собирать доказательства. Право адвоката-защитника на неограниченное количество свиданий с подзащитным, находящимся под стражей.</w:t>
      </w:r>
    </w:p>
    <w:p w:rsidR="00014678" w:rsidRDefault="00014678" w:rsidP="00014678">
      <w:r>
        <w:t xml:space="preserve">40. Тактика ознакомления с материалами уголовного дела по окончании предварительного расследования. Право заявлять ходатайства, подавать жалобы. </w:t>
      </w:r>
    </w:p>
    <w:p w:rsidR="00014678" w:rsidRDefault="00014678" w:rsidP="00014678">
      <w:r>
        <w:t>41. Участие адвоката в проведении предварительного слушания. Заявление ходатайств о собирании дополнительных доказательств, о принятии мер для обеспечения гражданского иска, об изменении меры пресечения, о признании доказательств недопустимыми.</w:t>
      </w:r>
    </w:p>
    <w:p w:rsidR="00014678" w:rsidRDefault="00014678" w:rsidP="00014678">
      <w:r>
        <w:t xml:space="preserve">42. Участие адвоката в судебном разбирательстве. Тактика допроса свидетелей и предоставления доказательств адвокатом-защитником. </w:t>
      </w:r>
    </w:p>
    <w:p w:rsidR="00014678" w:rsidRDefault="00014678" w:rsidP="00014678">
      <w:r>
        <w:t>43. Речь адвоката в прениях и его право на реплику. Деятельность адвоката после провозглашения приговора. Роль и значение протокола судебного заседания.</w:t>
      </w:r>
    </w:p>
    <w:p w:rsidR="00014678" w:rsidRDefault="00014678" w:rsidP="00014678">
      <w:r>
        <w:t xml:space="preserve">44. Права и обязанности адвоката-защитника в суде присяжных.  Особенности участия адвоката-защитника в судебном разбирательстве в суде присяжных. Деятельность адвоката-защитника в составлении вопросного листа. Прения сторон. </w:t>
      </w:r>
    </w:p>
    <w:p w:rsidR="00014678" w:rsidRDefault="00014678" w:rsidP="00014678">
      <w:r>
        <w:t xml:space="preserve">45. Право на обжалование приговоров, вынесенных мировыми судьями.  </w:t>
      </w:r>
    </w:p>
    <w:p w:rsidR="00014678" w:rsidRDefault="00014678" w:rsidP="00014678">
      <w:r>
        <w:t xml:space="preserve">46. Особенности участия адвоката в суде апелляционной инстанции. </w:t>
      </w:r>
    </w:p>
    <w:p w:rsidR="00014678" w:rsidRDefault="00014678" w:rsidP="00014678">
      <w:r>
        <w:t xml:space="preserve">47. Особенности участия адвоката в заседании суда кассационной инстанции. </w:t>
      </w:r>
    </w:p>
    <w:p w:rsidR="00014678" w:rsidRDefault="00014678" w:rsidP="00014678">
      <w:r>
        <w:t>48. Деятельность адвоката в надзорной инстанции.</w:t>
      </w:r>
    </w:p>
    <w:p w:rsidR="00035AC3" w:rsidRDefault="00014678" w:rsidP="00014678">
      <w:r>
        <w:t>49. Особенности участия адвоката в арбитражном судопроизводстве.</w:t>
      </w:r>
      <w:bookmarkStart w:id="0" w:name="_GoBack"/>
      <w:bookmarkEnd w:id="0"/>
    </w:p>
    <w:sectPr w:rsidR="00035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A2D"/>
    <w:rsid w:val="00014678"/>
    <w:rsid w:val="00035AC3"/>
    <w:rsid w:val="00B85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98937F-FCF4-4BCD-9CB5-CE005A2AF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682</Words>
  <Characters>3894</Characters>
  <Application>Microsoft Office Word</Application>
  <DocSecurity>0</DocSecurity>
  <Lines>32</Lines>
  <Paragraphs>9</Paragraphs>
  <ScaleCrop>false</ScaleCrop>
  <Company/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Белявцева Алина Евгеньевна</dc:creator>
  <cp:keywords/>
  <dc:description/>
  <cp:lastModifiedBy>Белявцева Алина Евгеньевна</cp:lastModifiedBy>
  <cp:revision>2</cp:revision>
  <dcterms:created xsi:type="dcterms:W3CDTF">2024-07-25T11:10:00Z</dcterms:created>
  <dcterms:modified xsi:type="dcterms:W3CDTF">2024-07-25T11:11:00Z</dcterms:modified>
</cp:coreProperties>
</file>